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DC4BF7" w:rsidTr="00A32A06">
        <w:tc>
          <w:tcPr>
            <w:tcW w:w="4786" w:type="dxa"/>
          </w:tcPr>
          <w:p w:rsidR="00A32A06" w:rsidRPr="00DC4BF7" w:rsidRDefault="00CE679B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066D2"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A32A06"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066D2"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A32A06"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DC4BF7" w:rsidRDefault="00A32A06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7066D2"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75491A"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91A" w:rsidRDefault="0075491A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5491A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491A">
        <w:rPr>
          <w:rFonts w:ascii="Times New Roman" w:eastAsia="Arial Unicode MS" w:hAnsi="Times New Roman"/>
          <w:b/>
          <w:bCs/>
          <w:sz w:val="28"/>
          <w:szCs w:val="28"/>
        </w:rPr>
        <w:t>Об изготовлении и размещении в эфире «Кам ТВ» информационных материалов Камышловской городской избирательной комиссии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91A" w:rsidRPr="004D33E0" w:rsidRDefault="0075491A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91A" w:rsidRPr="0075491A" w:rsidRDefault="0075491A" w:rsidP="007549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91A">
        <w:rPr>
          <w:rFonts w:ascii="Times New Roman" w:hAnsi="Times New Roman"/>
          <w:sz w:val="28"/>
          <w:szCs w:val="28"/>
        </w:rPr>
        <w:t xml:space="preserve">В целях создания правовых, социальных и организационных условий и гарантий формирования, развития и реализации потенциала личности, повышения гражданской позиции и ответственности в соответствии с Программой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на 2013 год,  Камышловская городская территориальная избирательная комиссия  </w:t>
      </w:r>
      <w:r w:rsidRPr="0075491A">
        <w:rPr>
          <w:rFonts w:ascii="Times New Roman" w:hAnsi="Times New Roman"/>
          <w:b/>
          <w:sz w:val="28"/>
          <w:szCs w:val="28"/>
        </w:rPr>
        <w:t>РЕШИЛА:</w:t>
      </w:r>
    </w:p>
    <w:p w:rsidR="0075491A" w:rsidRPr="0075491A" w:rsidRDefault="0075491A" w:rsidP="007549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91A">
        <w:rPr>
          <w:rFonts w:ascii="Times New Roman" w:hAnsi="Times New Roman"/>
          <w:sz w:val="28"/>
          <w:szCs w:val="28"/>
        </w:rPr>
        <w:t>1.Организовать  изготовление и размещение в эфире «Кам ТВ» выпуск информационных материалов Камышловской городской территориальной избирательной комиссии.</w:t>
      </w:r>
    </w:p>
    <w:p w:rsidR="0075491A" w:rsidRPr="0075491A" w:rsidRDefault="0075491A" w:rsidP="007549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91A">
        <w:rPr>
          <w:rFonts w:ascii="Times New Roman" w:hAnsi="Times New Roman"/>
          <w:sz w:val="28"/>
          <w:szCs w:val="28"/>
        </w:rPr>
        <w:t>2. Смету расходов на изготовление и размещение в эфире «Кам ТВ» информационных видеоматериалов Камышловской городской ТИК утвердить (прилагается).</w:t>
      </w:r>
    </w:p>
    <w:p w:rsidR="0075491A" w:rsidRPr="0075491A" w:rsidRDefault="0075491A" w:rsidP="007549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491A">
        <w:rPr>
          <w:rFonts w:ascii="Times New Roman" w:hAnsi="Times New Roman"/>
          <w:sz w:val="28"/>
          <w:szCs w:val="28"/>
        </w:rPr>
        <w:t xml:space="preserve">3. Расходы на изготовление и размещение в эфире «Кам ТВ» информационных материалов Камышловской городской ТИК отнести за счет средств областного бюджета, выделенных на выполнение Программы «Повышение правовой культуры избирателей, обучение организаторов выборов, совершенствование и развитие избирательных технологий в Камышловском городском округе» на 2013 год. </w:t>
      </w:r>
    </w:p>
    <w:p w:rsidR="00BF045E" w:rsidRDefault="0075491A" w:rsidP="007549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491A">
        <w:rPr>
          <w:rFonts w:ascii="Times New Roman" w:hAnsi="Times New Roman"/>
          <w:sz w:val="28"/>
          <w:szCs w:val="28"/>
        </w:rPr>
        <w:lastRenderedPageBreak/>
        <w:t>4. Контроль исполнения настоящего решения возложить на председателя Камышловской городской территориальной избирательной комиссии 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91A" w:rsidRDefault="0075491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91A" w:rsidRPr="004D33E0" w:rsidRDefault="0075491A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DC4BF7" w:rsidTr="00A32A06">
        <w:tc>
          <w:tcPr>
            <w:tcW w:w="5495" w:type="dxa"/>
          </w:tcPr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DC4BF7" w:rsidTr="00A32A06">
        <w:tc>
          <w:tcPr>
            <w:tcW w:w="5495" w:type="dxa"/>
          </w:tcPr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C4BF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4B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491A" w:rsidRDefault="0075491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75491A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BF7" w:rsidRDefault="00DC4BF7">
      <w:pPr>
        <w:spacing w:after="0" w:line="240" w:lineRule="auto"/>
      </w:pPr>
      <w:r>
        <w:separator/>
      </w:r>
    </w:p>
  </w:endnote>
  <w:endnote w:type="continuationSeparator" w:id="0">
    <w:p w:rsidR="00DC4BF7" w:rsidRDefault="00DC4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BF7" w:rsidRDefault="00DC4BF7">
      <w:pPr>
        <w:spacing w:after="0" w:line="240" w:lineRule="auto"/>
      </w:pPr>
      <w:r>
        <w:separator/>
      </w:r>
    </w:p>
  </w:footnote>
  <w:footnote w:type="continuationSeparator" w:id="0">
    <w:p w:rsidR="00DC4BF7" w:rsidRDefault="00DC4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71BE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DC4BF7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71BE3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277BA"/>
    <w:rsid w:val="00735C63"/>
    <w:rsid w:val="00742FC3"/>
    <w:rsid w:val="0075491A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C4BF7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371BE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71BE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2016-05-26T06:36:00Z</dcterms:created>
  <dcterms:modified xsi:type="dcterms:W3CDTF">2016-06-06T03:57:00Z</dcterms:modified>
</cp:coreProperties>
</file>